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441170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1170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Borrower: </w:t>
      </w:r>
      <w:r w:rsidRPr="00FE1D1B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FE1D1B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 xml:space="preserve">Project Name: </w:t>
      </w:r>
      <w:r w:rsidRPr="00441170">
        <w:rPr>
          <w:rFonts w:ascii="Times New Roman" w:hAnsi="Times New Roman"/>
          <w:bCs/>
          <w:szCs w:val="24"/>
        </w:rPr>
        <w:t>Georgia I2Q - Innovation, Inclusion and Quality</w:t>
      </w:r>
      <w:r w:rsidRPr="00441170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>Project No</w:t>
      </w:r>
      <w:r w:rsidRPr="00441170">
        <w:rPr>
          <w:rFonts w:ascii="Times New Roman" w:hAnsi="Times New Roman"/>
          <w:b/>
          <w:szCs w:val="24"/>
          <w:lang w:val="en-US"/>
        </w:rPr>
        <w:t>:</w:t>
      </w:r>
      <w:r w:rsidRPr="00441170">
        <w:rPr>
          <w:rFonts w:ascii="Times New Roman" w:hAnsi="Times New Roman"/>
          <w:bCs/>
          <w:szCs w:val="24"/>
        </w:rPr>
        <w:t>168481</w:t>
      </w:r>
    </w:p>
    <w:p w14:paraId="6E54B5EA" w14:textId="765E5B39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>Contract</w:t>
      </w:r>
      <w:r w:rsidR="00185F02">
        <w:rPr>
          <w:rFonts w:ascii="Times New Roman" w:hAnsi="Times New Roman"/>
          <w:b/>
          <w:szCs w:val="24"/>
          <w:lang w:val="en-US"/>
        </w:rPr>
        <w:t xml:space="preserve"> </w:t>
      </w:r>
      <w:r w:rsidRPr="00441170">
        <w:rPr>
          <w:rFonts w:ascii="Times New Roman" w:hAnsi="Times New Roman"/>
          <w:b/>
          <w:szCs w:val="24"/>
        </w:rPr>
        <w:t xml:space="preserve">Title: </w:t>
      </w:r>
      <w:r w:rsidRPr="00441170">
        <w:rPr>
          <w:rFonts w:ascii="Times New Roman" w:hAnsi="Times New Roman"/>
          <w:bCs/>
          <w:szCs w:val="24"/>
        </w:rPr>
        <w:t>Administrative Manager</w:t>
      </w:r>
      <w:r w:rsidRPr="00441170">
        <w:rPr>
          <w:rFonts w:ascii="Times New Roman" w:hAnsi="Times New Roman"/>
          <w:bCs/>
          <w:szCs w:val="24"/>
          <w:lang w:val="en-US"/>
        </w:rPr>
        <w:t xml:space="preserve"> – National Consultant</w:t>
      </w:r>
    </w:p>
    <w:p w14:paraId="42D3D475" w14:textId="22FB08E4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 xml:space="preserve">Contract No: </w:t>
      </w:r>
      <w:r w:rsidRPr="00441170">
        <w:rPr>
          <w:rFonts w:ascii="Times New Roman" w:hAnsi="Times New Roman"/>
          <w:bCs/>
          <w:szCs w:val="24"/>
        </w:rPr>
        <w:t>GE-MESCS-156087-CS-INDV</w:t>
      </w:r>
    </w:p>
    <w:p w14:paraId="77E2DD9B" w14:textId="77777777" w:rsidR="00185F0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185F0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1F00AC68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Pr="00441170">
        <w:rPr>
          <w:rFonts w:ascii="Times New Roman" w:hAnsi="Times New Roman"/>
          <w:bCs/>
          <w:szCs w:val="24"/>
          <w:lang w:val="en-US"/>
        </w:rPr>
        <w:t>12 months</w:t>
      </w:r>
    </w:p>
    <w:p w14:paraId="39FE26B6" w14:textId="480E81EE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441170">
        <w:rPr>
          <w:rFonts w:ascii="Times New Roman" w:hAnsi="Times New Roman"/>
          <w:bCs/>
          <w:szCs w:val="24"/>
          <w:lang w:val="en-US"/>
        </w:rPr>
        <w:t>Mrs. Marina Zhvania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  <w:bookmarkStart w:id="0" w:name="_GoBack"/>
      <w:bookmarkEnd w:id="0"/>
    </w:p>
    <w:sectPr w:rsidR="003054B3" w:rsidRPr="0044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441170"/>
    <w:rsid w:val="00994A92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2020-06-14T13:37:00Z</dcterms:created>
  <dcterms:modified xsi:type="dcterms:W3CDTF">2020-06-15T16:22:00Z</dcterms:modified>
</cp:coreProperties>
</file>